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8F0" w:rsidRPr="005548F0" w:rsidRDefault="005548F0" w:rsidP="005548F0">
      <w:pPr>
        <w:jc w:val="center"/>
        <w:rPr>
          <w:rFonts w:ascii="华文中宋" w:eastAsia="华文中宋" w:hAnsi="华文中宋"/>
          <w:sz w:val="36"/>
          <w:szCs w:val="36"/>
        </w:rPr>
      </w:pPr>
      <w:r w:rsidRPr="005548F0">
        <w:rPr>
          <w:rFonts w:ascii="华文中宋" w:eastAsia="华文中宋" w:hAnsi="华文中宋"/>
          <w:sz w:val="36"/>
          <w:szCs w:val="36"/>
        </w:rPr>
        <w:t>中共中央政治局召开会议 讨论政府工作报告 中共中央总书记习近平主持会议</w:t>
      </w:r>
    </w:p>
    <w:p w:rsidR="005548F0" w:rsidRPr="005548F0" w:rsidRDefault="005548F0" w:rsidP="005548F0">
      <w:pPr>
        <w:widowControl/>
        <w:spacing w:line="0" w:lineRule="auto"/>
        <w:jc w:val="left"/>
        <w:rPr>
          <w:rFonts w:ascii="Helvetica" w:eastAsia="宋体" w:hAnsi="Helvetica" w:cs="Helvetica"/>
          <w:kern w:val="0"/>
          <w:sz w:val="24"/>
          <w:szCs w:val="24"/>
        </w:rPr>
      </w:pPr>
      <w:r w:rsidRPr="005548F0">
        <w:rPr>
          <w:rFonts w:ascii="Helvetica" w:eastAsia="宋体" w:hAnsi="Helvetica" w:cs="Helvetica"/>
          <w:kern w:val="0"/>
          <w:sz w:val="24"/>
          <w:szCs w:val="24"/>
        </w:rPr>
        <w:t>“</w:t>
      </w:r>
      <w:r w:rsidRPr="005548F0">
        <w:rPr>
          <w:rFonts w:ascii="Helvetica" w:eastAsia="宋体" w:hAnsi="Helvetica" w:cs="Helvetica"/>
          <w:kern w:val="0"/>
          <w:sz w:val="24"/>
          <w:szCs w:val="24"/>
        </w:rPr>
        <w:t>学习强国</w:t>
      </w:r>
      <w:r w:rsidRPr="005548F0">
        <w:rPr>
          <w:rFonts w:ascii="Helvetica" w:eastAsia="宋体" w:hAnsi="Helvetica" w:cs="Helvetica"/>
          <w:kern w:val="0"/>
          <w:sz w:val="24"/>
          <w:szCs w:val="24"/>
        </w:rPr>
        <w:t>”</w:t>
      </w:r>
      <w:r w:rsidRPr="005548F0">
        <w:rPr>
          <w:rFonts w:ascii="Helvetica" w:eastAsia="宋体" w:hAnsi="Helvetica" w:cs="Helvetica"/>
          <w:kern w:val="0"/>
          <w:sz w:val="24"/>
          <w:szCs w:val="24"/>
        </w:rPr>
        <w:t>学习平台</w:t>
      </w:r>
      <w:r w:rsidRPr="005548F0">
        <w:rPr>
          <w:rFonts w:ascii="Helvetica" w:eastAsia="宋体" w:hAnsi="Helvetica" w:cs="Helvetica"/>
          <w:color w:val="BBBBBB"/>
          <w:kern w:val="0"/>
          <w:sz w:val="24"/>
          <w:szCs w:val="24"/>
        </w:rPr>
        <w:t>2020-05-15</w:t>
      </w:r>
    </w:p>
    <w:p w:rsid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</w:p>
    <w:p w:rsidR="005548F0" w:rsidRP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新华社北京5月15日电 中共中央政治局5月15日召开会议，讨论国务院拟提请第十三届全国人民代表大会第三次会议审议的《政府工作报告》稿。中共中央总书记习</w:t>
      </w:r>
      <w:bookmarkStart w:id="0" w:name="_GoBack"/>
      <w:bookmarkEnd w:id="0"/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近平主持会议。</w:t>
      </w:r>
    </w:p>
    <w:p w:rsidR="005548F0" w:rsidRP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会议认为，过去一年，我国发展面临诸多困难挑战，以习近平同志为核心的党中央团结带领全国各族人民攻坚克难，完成全年主要目标任务，为全面建成小康社会打下决定性基础。新冠肺炎疫情发生后，党中央将疫情防控作为头等大事来抓，习近平总书记亲自指挥、亲自部署，坚持把人民生命安全和身体健康放在第一位，领导全党全军全国各族人民打好疫情防控的人民战争、总体战、阻击战。经过艰苦卓绝的努力，武汉保卫战、湖北保卫战取得决定性成果，疫情防控阻击战取得重大战略成果，统筹推进疫情防控和经济社会发展工作取得积极成效。</w:t>
      </w:r>
    </w:p>
    <w:p w:rsidR="005548F0" w:rsidRP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会议强调，当前全球疫情和世界经济形势仍然严峻复杂，我国发展面临的挑战前所未有。做好今年政府工作，要在以习近平同志为核心的党中央坚强领导下，以习近平新时代中国特色社会主义思想为指导，全面贯彻党的十九大和十九届二中、三中、四中全会精神，坚决贯彻党的基本理论、基本路线、基本方略，增强“四个意识”、坚定“四个自信”、做到“两个维护”，紧扣全面建成小康社会目标任务，统筹推进疫情防控和经济社会发展工作，在常态化疫情防控前提下，坚持稳中求进工作总基调，坚持新发</w:t>
      </w: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lastRenderedPageBreak/>
        <w:t>展理念，坚持以供给侧结构性改革为主线，坚持以改革开放为动力推动高质量发展，坚决打好三大攻坚战，扎实做好“六稳”工作，全面落实“六保”任务，坚定实施扩大内需战略，维护经济发展和社会稳定大局，确保完成决战决胜脱贫攻坚目标任务，全面建成小康社会。</w:t>
      </w:r>
    </w:p>
    <w:p w:rsidR="005548F0" w:rsidRP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会议指出，今年下一阶段，要毫不放松常态化疫情防控，着力做好经济社会发展各项工作。积极的财政政策要更加积极有为，稳健的货币政策要更加灵活适度，就业优先政策要全面强化。要加大宏观政策实施力度，着力稳企业保就业。要依靠改革激发市场主体活力，增强发展新动能。要实施扩大内需战略，推动经济发展方式加快转变。要确保实现脱贫攻坚目标，促进农业丰收农民增收。要推进更高水平对外开放，稳住外贸外资基本盘。要围绕保障和改善民生，推动社会事业改革发展。要加强政府自身建设，持续整治形式主义、官僚主义，真抓实干、埋头苦干，努力完成全年经济社会发展主要目标任务。</w:t>
      </w:r>
    </w:p>
    <w:p w:rsidR="005548F0" w:rsidRPr="005548F0" w:rsidRDefault="005548F0" w:rsidP="005548F0">
      <w:pPr>
        <w:snapToGrid w:val="0"/>
        <w:spacing w:line="348" w:lineRule="auto"/>
        <w:ind w:firstLineChars="200" w:firstLine="624"/>
        <w:rPr>
          <w:rFonts w:ascii="仿宋_GB2312" w:eastAsia="仿宋_GB2312" w:hAnsi="仿宋" w:cs="仿宋" w:hint="eastAsia"/>
          <w:spacing w:val="-4"/>
          <w:sz w:val="32"/>
          <w:szCs w:val="32"/>
        </w:rPr>
      </w:pPr>
      <w:r w:rsidRPr="005548F0">
        <w:rPr>
          <w:rFonts w:ascii="仿宋_GB2312" w:eastAsia="仿宋_GB2312" w:hAnsi="仿宋" w:cs="仿宋" w:hint="eastAsia"/>
          <w:spacing w:val="-4"/>
          <w:sz w:val="32"/>
          <w:szCs w:val="32"/>
        </w:rPr>
        <w:t>会议还研究了其他事项。</w:t>
      </w:r>
    </w:p>
    <w:sectPr w:rsidR="005548F0" w:rsidRPr="005548F0" w:rsidSect="005548F0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8F0" w:rsidRDefault="005548F0" w:rsidP="005548F0">
      <w:r>
        <w:separator/>
      </w:r>
    </w:p>
  </w:endnote>
  <w:endnote w:type="continuationSeparator" w:id="0">
    <w:p w:rsidR="005548F0" w:rsidRDefault="005548F0" w:rsidP="0055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8F0" w:rsidRDefault="005548F0" w:rsidP="005548F0">
      <w:r>
        <w:separator/>
      </w:r>
    </w:p>
  </w:footnote>
  <w:footnote w:type="continuationSeparator" w:id="0">
    <w:p w:rsidR="005548F0" w:rsidRDefault="005548F0" w:rsidP="00554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DEE"/>
    <w:rsid w:val="000D7DEE"/>
    <w:rsid w:val="004007D5"/>
    <w:rsid w:val="0055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82E45EE-4D59-431F-BDF3-D2CC91F8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48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8F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548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er-site-logo-txt">
    <w:name w:val="header-site-logo-txt"/>
    <w:basedOn w:val="a0"/>
    <w:rsid w:val="005548F0"/>
  </w:style>
  <w:style w:type="character" w:customStyle="1" w:styleId="header-site-time">
    <w:name w:val="header-site-time"/>
    <w:basedOn w:val="a0"/>
    <w:rsid w:val="005548F0"/>
  </w:style>
  <w:style w:type="character" w:customStyle="1" w:styleId="apple-converted-space">
    <w:name w:val="apple-converted-space"/>
    <w:basedOn w:val="a0"/>
    <w:rsid w:val="005548F0"/>
  </w:style>
  <w:style w:type="character" w:customStyle="1" w:styleId="dplayer-time">
    <w:name w:val="dplayer-time"/>
    <w:basedOn w:val="a0"/>
    <w:rsid w:val="005548F0"/>
  </w:style>
  <w:style w:type="character" w:customStyle="1" w:styleId="dplayer-ptime">
    <w:name w:val="dplayer-ptime"/>
    <w:basedOn w:val="a0"/>
    <w:rsid w:val="005548F0"/>
  </w:style>
  <w:style w:type="character" w:customStyle="1" w:styleId="dplayer-dtime">
    <w:name w:val="dplayer-dtime"/>
    <w:basedOn w:val="a0"/>
    <w:rsid w:val="005548F0"/>
  </w:style>
  <w:style w:type="paragraph" w:customStyle="1" w:styleId="textalign-justify">
    <w:name w:val="text_align-justify"/>
    <w:basedOn w:val="a"/>
    <w:rsid w:val="005548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86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2020-05-29T07:29:00Z</dcterms:created>
  <dcterms:modified xsi:type="dcterms:W3CDTF">2020-05-29T07:39:00Z</dcterms:modified>
</cp:coreProperties>
</file>